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C2" w:rsidRPr="006745BA" w:rsidRDefault="00FB57B1" w:rsidP="005D4524">
      <w:pPr>
        <w:shd w:val="clear" w:color="auto" w:fill="FFFFFF"/>
        <w:spacing w:line="278" w:lineRule="exact"/>
        <w:ind w:right="-2"/>
        <w:jc w:val="center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5D4524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Карта учебно-методической обеспеченности дисциплины </w:t>
      </w:r>
    </w:p>
    <w:p w:rsidR="00FB57B1" w:rsidRPr="004114C2" w:rsidRDefault="00FB57B1" w:rsidP="005D4524">
      <w:pPr>
        <w:shd w:val="clear" w:color="auto" w:fill="FFFFFF"/>
        <w:spacing w:line="278" w:lineRule="exact"/>
        <w:ind w:right="-2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 w:rsidRPr="004114C2">
        <w:rPr>
          <w:rFonts w:eastAsia="Times New Roman"/>
          <w:b/>
          <w:bCs/>
          <w:color w:val="000000"/>
          <w:spacing w:val="-4"/>
          <w:sz w:val="28"/>
          <w:szCs w:val="28"/>
        </w:rPr>
        <w:t>«</w:t>
      </w:r>
      <w:r w:rsidR="00BE5C98">
        <w:rPr>
          <w:rFonts w:eastAsia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BE5C98">
        <w:rPr>
          <w:rFonts w:eastAsia="Times New Roman"/>
          <w:b/>
          <w:color w:val="000000"/>
          <w:spacing w:val="-5"/>
          <w:sz w:val="28"/>
          <w:szCs w:val="28"/>
          <w:lang w:val="en-US"/>
        </w:rPr>
        <w:t>PR</w:t>
      </w:r>
      <w:r w:rsidRPr="004114C2">
        <w:rPr>
          <w:rFonts w:eastAsia="Times New Roman"/>
          <w:b/>
          <w:bCs/>
          <w:color w:val="000000"/>
          <w:spacing w:val="-4"/>
          <w:sz w:val="28"/>
          <w:szCs w:val="28"/>
        </w:rPr>
        <w:t>»</w:t>
      </w:r>
    </w:p>
    <w:p w:rsidR="00130006" w:rsidRPr="006511E0" w:rsidRDefault="00130006" w:rsidP="00FB57B1">
      <w:pPr>
        <w:shd w:val="clear" w:color="auto" w:fill="FFFFFF"/>
        <w:spacing w:line="278" w:lineRule="exact"/>
        <w:ind w:left="2995" w:right="1382" w:hanging="658"/>
        <w:rPr>
          <w:rFonts w:eastAsia="Times New Roman"/>
          <w:b/>
          <w:bCs/>
          <w:color w:val="000000"/>
          <w:spacing w:val="-4"/>
          <w:sz w:val="25"/>
          <w:szCs w:val="25"/>
        </w:rPr>
      </w:pPr>
    </w:p>
    <w:tbl>
      <w:tblPr>
        <w:tblStyle w:val="a3"/>
        <w:tblpPr w:leftFromText="180" w:rightFromText="180" w:vertAnchor="text" w:horzAnchor="page" w:tblpX="922" w:tblpY="8"/>
        <w:tblW w:w="9949" w:type="dxa"/>
        <w:tblLayout w:type="fixed"/>
        <w:tblLook w:val="04A0"/>
      </w:tblPr>
      <w:tblGrid>
        <w:gridCol w:w="457"/>
        <w:gridCol w:w="1778"/>
        <w:gridCol w:w="1984"/>
        <w:gridCol w:w="574"/>
        <w:gridCol w:w="567"/>
        <w:gridCol w:w="709"/>
        <w:gridCol w:w="709"/>
        <w:gridCol w:w="709"/>
        <w:gridCol w:w="708"/>
        <w:gridCol w:w="702"/>
        <w:gridCol w:w="1052"/>
      </w:tblGrid>
      <w:tr w:rsidR="008C4B22" w:rsidRPr="006511E0" w:rsidTr="0025475D">
        <w:tc>
          <w:tcPr>
            <w:tcW w:w="457" w:type="dxa"/>
            <w:vMerge w:val="restart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1778" w:type="dxa"/>
            <w:vMerge w:val="restart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</w:rPr>
              <w:t>Наименование</w:t>
            </w:r>
            <w:r w:rsidRPr="0025475D">
              <w:rPr>
                <w:rFonts w:eastAsia="Times New Roman"/>
                <w:b/>
                <w:bCs/>
                <w:color w:val="000000"/>
                <w:spacing w:val="-1"/>
              </w:rPr>
              <w:t xml:space="preserve"> дисциплины</w:t>
            </w:r>
          </w:p>
        </w:tc>
        <w:tc>
          <w:tcPr>
            <w:tcW w:w="1984" w:type="dxa"/>
            <w:vMerge w:val="restart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-1"/>
              </w:rPr>
              <w:t>Авторы и название учебника</w:t>
            </w:r>
          </w:p>
        </w:tc>
        <w:tc>
          <w:tcPr>
            <w:tcW w:w="2559" w:type="dxa"/>
            <w:gridSpan w:val="4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1"/>
              </w:rPr>
              <w:t>Количество в         Количество</w:t>
            </w:r>
            <w:r w:rsidRPr="0025475D">
              <w:rPr>
                <w:rFonts w:eastAsia="Times New Roman"/>
                <w:b/>
                <w:bCs/>
                <w:color w:val="000000"/>
                <w:spacing w:val="-2"/>
              </w:rPr>
              <w:t xml:space="preserve"> библиотеке</w:t>
            </w:r>
            <w:r w:rsidRPr="0025475D">
              <w:rPr>
                <w:rFonts w:eastAsia="Times New Roman"/>
                <w:b/>
                <w:bCs/>
                <w:color w:val="000000"/>
                <w:spacing w:val="-5"/>
              </w:rPr>
              <w:t xml:space="preserve"> КазНУ имени аль-</w:t>
            </w:r>
            <w:r w:rsidRPr="0025475D">
              <w:rPr>
                <w:rFonts w:eastAsia="Times New Roman"/>
                <w:b/>
                <w:bCs/>
                <w:color w:val="000000"/>
                <w:spacing w:val="-7"/>
              </w:rPr>
              <w:t>Фараби</w:t>
            </w:r>
          </w:p>
        </w:tc>
        <w:tc>
          <w:tcPr>
            <w:tcW w:w="3171" w:type="dxa"/>
            <w:gridSpan w:val="4"/>
          </w:tcPr>
          <w:p w:rsidR="008C4B22" w:rsidRPr="0025475D" w:rsidRDefault="008C4B22" w:rsidP="0025475D">
            <w:pPr>
              <w:shd w:val="clear" w:color="auto" w:fill="FFFFFF"/>
              <w:tabs>
                <w:tab w:val="left" w:pos="3811"/>
                <w:tab w:val="left" w:pos="6134"/>
                <w:tab w:val="left" w:pos="8530"/>
              </w:tabs>
              <w:spacing w:line="274" w:lineRule="exact"/>
              <w:jc w:val="center"/>
            </w:pPr>
            <w:r w:rsidRPr="0025475D">
              <w:rPr>
                <w:rFonts w:eastAsia="Times New Roman"/>
                <w:b/>
                <w:bCs/>
                <w:color w:val="000000"/>
                <w:spacing w:val="1"/>
              </w:rPr>
              <w:t xml:space="preserve">Количество  после </w:t>
            </w:r>
            <w:r w:rsidRPr="0025475D">
              <w:rPr>
                <w:rFonts w:eastAsia="Times New Roman"/>
                <w:b/>
                <w:bCs/>
                <w:color w:val="000000"/>
                <w:spacing w:val="-1"/>
              </w:rPr>
              <w:t>2000  года</w:t>
            </w:r>
          </w:p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8C4B22" w:rsidRPr="006511E0" w:rsidTr="0025475D">
        <w:tc>
          <w:tcPr>
            <w:tcW w:w="457" w:type="dxa"/>
            <w:vMerge/>
          </w:tcPr>
          <w:p w:rsidR="008C4B22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  <w:vMerge/>
          </w:tcPr>
          <w:p w:rsidR="008C4B22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  <w:vMerge/>
          </w:tcPr>
          <w:p w:rsidR="008C4B22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141" w:type="dxa"/>
            <w:gridSpan w:val="2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основная</w:t>
            </w:r>
          </w:p>
        </w:tc>
        <w:tc>
          <w:tcPr>
            <w:tcW w:w="1418" w:type="dxa"/>
            <w:gridSpan w:val="2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дополни</w:t>
            </w:r>
            <w:r w:rsidRPr="0025475D">
              <w:rPr>
                <w:rFonts w:eastAsia="Times New Roman"/>
                <w:b/>
                <w:bCs/>
                <w:color w:val="000000"/>
                <w:spacing w:val="-1"/>
              </w:rPr>
              <w:t>тельная</w:t>
            </w:r>
          </w:p>
        </w:tc>
        <w:tc>
          <w:tcPr>
            <w:tcW w:w="1417" w:type="dxa"/>
            <w:gridSpan w:val="2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основная</w:t>
            </w:r>
          </w:p>
        </w:tc>
        <w:tc>
          <w:tcPr>
            <w:tcW w:w="1754" w:type="dxa"/>
            <w:gridSpan w:val="2"/>
          </w:tcPr>
          <w:p w:rsidR="008C4B22" w:rsidRPr="008C4B22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8C4B22">
              <w:rPr>
                <w:rFonts w:eastAsia="Times New Roman"/>
                <w:b/>
                <w:bCs/>
                <w:color w:val="000000"/>
                <w:spacing w:val="2"/>
              </w:rPr>
              <w:t>дополни</w:t>
            </w:r>
            <w:r w:rsidRPr="008C4B22">
              <w:rPr>
                <w:rFonts w:eastAsia="Times New Roman"/>
                <w:b/>
                <w:bCs/>
                <w:color w:val="000000"/>
                <w:spacing w:val="-1"/>
              </w:rPr>
              <w:t xml:space="preserve"> тельная</w:t>
            </w:r>
          </w:p>
        </w:tc>
      </w:tr>
      <w:tr w:rsidR="008C4B22" w:rsidRPr="006511E0" w:rsidTr="0025475D">
        <w:tc>
          <w:tcPr>
            <w:tcW w:w="457" w:type="dxa"/>
            <w:vMerge/>
          </w:tcPr>
          <w:p w:rsidR="008C4B22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  <w:vMerge/>
          </w:tcPr>
          <w:p w:rsidR="008C4B22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  <w:vMerge/>
          </w:tcPr>
          <w:p w:rsidR="008C4B22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74" w:type="dxa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каз.</w:t>
            </w:r>
          </w:p>
        </w:tc>
        <w:tc>
          <w:tcPr>
            <w:tcW w:w="567" w:type="dxa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рус</w:t>
            </w:r>
          </w:p>
        </w:tc>
        <w:tc>
          <w:tcPr>
            <w:tcW w:w="709" w:type="dxa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каз.</w:t>
            </w:r>
          </w:p>
        </w:tc>
        <w:tc>
          <w:tcPr>
            <w:tcW w:w="709" w:type="dxa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рус</w:t>
            </w:r>
          </w:p>
        </w:tc>
        <w:tc>
          <w:tcPr>
            <w:tcW w:w="709" w:type="dxa"/>
          </w:tcPr>
          <w:p w:rsidR="008C4B22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/>
                <w:bCs/>
                <w:color w:val="000000"/>
                <w:spacing w:val="2"/>
              </w:rPr>
              <w:t>каз.</w:t>
            </w:r>
          </w:p>
        </w:tc>
        <w:tc>
          <w:tcPr>
            <w:tcW w:w="708" w:type="dxa"/>
          </w:tcPr>
          <w:p w:rsidR="008C4B22" w:rsidRPr="008C4B22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8C4B22">
              <w:rPr>
                <w:rFonts w:eastAsia="Times New Roman"/>
                <w:b/>
                <w:bCs/>
                <w:color w:val="000000"/>
                <w:spacing w:val="2"/>
              </w:rPr>
              <w:t>рус</w:t>
            </w:r>
          </w:p>
        </w:tc>
        <w:tc>
          <w:tcPr>
            <w:tcW w:w="702" w:type="dxa"/>
          </w:tcPr>
          <w:p w:rsidR="008C4B22" w:rsidRPr="008C4B22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8C4B22">
              <w:rPr>
                <w:rFonts w:eastAsia="Times New Roman"/>
                <w:b/>
                <w:bCs/>
                <w:color w:val="000000"/>
                <w:spacing w:val="2"/>
              </w:rPr>
              <w:t>каз.</w:t>
            </w:r>
          </w:p>
        </w:tc>
        <w:tc>
          <w:tcPr>
            <w:tcW w:w="1052" w:type="dxa"/>
          </w:tcPr>
          <w:p w:rsidR="008C4B22" w:rsidRPr="008C4B22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8C4B22">
              <w:rPr>
                <w:rFonts w:eastAsia="Times New Roman"/>
                <w:b/>
                <w:bCs/>
                <w:color w:val="000000"/>
                <w:spacing w:val="2"/>
              </w:rPr>
              <w:t>рус</w:t>
            </w:r>
          </w:p>
        </w:tc>
      </w:tr>
      <w:tr w:rsidR="0025475D" w:rsidRPr="006511E0" w:rsidTr="0025475D">
        <w:tc>
          <w:tcPr>
            <w:tcW w:w="457" w:type="dxa"/>
          </w:tcPr>
          <w:p w:rsidR="00130006" w:rsidRPr="0025475D" w:rsidRDefault="008C4B22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1</w:t>
            </w:r>
          </w:p>
        </w:tc>
        <w:tc>
          <w:tcPr>
            <w:tcW w:w="1778" w:type="dxa"/>
          </w:tcPr>
          <w:p w:rsidR="00130006" w:rsidRPr="0025475D" w:rsidRDefault="008C4B22" w:rsidP="006745BA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5"/>
              </w:rPr>
              <w:t>«</w:t>
            </w:r>
            <w:r w:rsidR="006745BA">
              <w:rPr>
                <w:rFonts w:eastAsia="Times New Roman"/>
                <w:b/>
                <w:color w:val="000000"/>
                <w:spacing w:val="-5"/>
                <w:sz w:val="28"/>
                <w:szCs w:val="28"/>
              </w:rPr>
              <w:t xml:space="preserve">Научные основы </w:t>
            </w:r>
            <w:r w:rsidR="006745BA">
              <w:rPr>
                <w:rFonts w:eastAsia="Times New Roman"/>
                <w:b/>
                <w:color w:val="000000"/>
                <w:spacing w:val="-5"/>
                <w:sz w:val="28"/>
                <w:szCs w:val="28"/>
                <w:lang w:val="en-US"/>
              </w:rPr>
              <w:t>PR</w:t>
            </w:r>
            <w:r w:rsidR="004114C2">
              <w:rPr>
                <w:rFonts w:eastAsia="Times New Roman"/>
                <w:color w:val="000000"/>
                <w:spacing w:val="-6"/>
              </w:rPr>
              <w:t>» (1</w:t>
            </w:r>
            <w:r w:rsidRPr="0025475D">
              <w:rPr>
                <w:rFonts w:eastAsia="Times New Roman"/>
                <w:color w:val="000000"/>
                <w:spacing w:val="-6"/>
              </w:rPr>
              <w:t>)</w:t>
            </w:r>
          </w:p>
        </w:tc>
        <w:tc>
          <w:tcPr>
            <w:tcW w:w="1984" w:type="dxa"/>
          </w:tcPr>
          <w:p w:rsidR="00130006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5"/>
              </w:rPr>
              <w:t>Блэк С. Введение в</w:t>
            </w:r>
            <w:r w:rsidRPr="0025475D">
              <w:rPr>
                <w:rFonts w:eastAsia="Times New Roman"/>
                <w:color w:val="000000"/>
                <w:spacing w:val="-3"/>
              </w:rPr>
              <w:t xml:space="preserve"> связи с </w:t>
            </w:r>
            <w:r w:rsidRPr="0025475D">
              <w:rPr>
                <w:rFonts w:eastAsia="Times New Roman"/>
                <w:color w:val="000000"/>
                <w:spacing w:val="-6"/>
              </w:rPr>
              <w:t xml:space="preserve">     </w:t>
            </w:r>
            <w:r w:rsidR="00847E4F">
              <w:rPr>
                <w:rFonts w:eastAsia="Times New Roman"/>
                <w:color w:val="000000"/>
                <w:spacing w:val="-6"/>
                <w:lang w:val="kk-KZ"/>
              </w:rPr>
              <w:t xml:space="preserve">   </w:t>
            </w:r>
            <w:r w:rsidRPr="0025475D">
              <w:rPr>
                <w:rFonts w:eastAsia="Times New Roman"/>
                <w:color w:val="000000"/>
                <w:spacing w:val="-6"/>
              </w:rPr>
              <w:t>общественностью.</w:t>
            </w:r>
            <w:r w:rsidRPr="0025475D">
              <w:rPr>
                <w:color w:val="000000"/>
                <w:spacing w:val="7"/>
              </w:rPr>
              <w:t>-</w:t>
            </w:r>
            <w:r w:rsidR="006745BA">
              <w:rPr>
                <w:rFonts w:eastAsia="Times New Roman"/>
                <w:color w:val="000000"/>
                <w:spacing w:val="7"/>
              </w:rPr>
              <w:t>М, 200</w:t>
            </w:r>
            <w:r w:rsidRPr="0025475D">
              <w:rPr>
                <w:rFonts w:eastAsia="Times New Roman"/>
                <w:color w:val="000000"/>
                <w:spacing w:val="7"/>
              </w:rPr>
              <w:t>8.</w:t>
            </w:r>
          </w:p>
        </w:tc>
        <w:tc>
          <w:tcPr>
            <w:tcW w:w="574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</w:p>
        </w:tc>
        <w:tc>
          <w:tcPr>
            <w:tcW w:w="70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25475D" w:rsidRPr="006511E0" w:rsidTr="0025475D">
        <w:tc>
          <w:tcPr>
            <w:tcW w:w="45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130006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7"/>
              </w:rPr>
              <w:t xml:space="preserve">Катлип С.М., Сентер </w:t>
            </w:r>
            <w:r w:rsidRPr="0025475D">
              <w:rPr>
                <w:rFonts w:eastAsia="Times New Roman"/>
                <w:color w:val="000000"/>
                <w:spacing w:val="-5"/>
              </w:rPr>
              <w:t>А.Х., Брум Г.М. Паблик рилейшнз. Теория и практика.</w:t>
            </w:r>
            <w:r w:rsidRPr="0025475D">
              <w:rPr>
                <w:color w:val="000000"/>
                <w:spacing w:val="7"/>
              </w:rPr>
              <w:t>-</w:t>
            </w:r>
            <w:r w:rsidRPr="0025475D">
              <w:rPr>
                <w:rFonts w:eastAsia="Times New Roman"/>
                <w:color w:val="000000"/>
                <w:spacing w:val="7"/>
              </w:rPr>
              <w:t>М.,2003.</w:t>
            </w:r>
          </w:p>
        </w:tc>
        <w:tc>
          <w:tcPr>
            <w:tcW w:w="574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130006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10</w:t>
            </w:r>
          </w:p>
        </w:tc>
        <w:tc>
          <w:tcPr>
            <w:tcW w:w="70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25475D" w:rsidRPr="006511E0" w:rsidTr="0025475D">
        <w:tc>
          <w:tcPr>
            <w:tcW w:w="45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130006" w:rsidRPr="0025475D" w:rsidRDefault="008C4B22" w:rsidP="00785A00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6"/>
              </w:rPr>
              <w:t xml:space="preserve">Кузнецов В. Ф. Связи </w:t>
            </w:r>
            <w:r w:rsidRPr="0025475D">
              <w:rPr>
                <w:rFonts w:eastAsia="Times New Roman"/>
                <w:color w:val="000000"/>
                <w:spacing w:val="-5"/>
              </w:rPr>
              <w:t>с</w:t>
            </w:r>
            <w:r w:rsidR="00785A00">
              <w:rPr>
                <w:rFonts w:eastAsia="Times New Roman"/>
                <w:color w:val="000000"/>
                <w:spacing w:val="-5"/>
              </w:rPr>
              <w:t xml:space="preserve"> </w:t>
            </w:r>
            <w:r w:rsidRPr="0025475D">
              <w:rPr>
                <w:rFonts w:eastAsia="Times New Roman"/>
                <w:color w:val="000000"/>
                <w:spacing w:val="-5"/>
              </w:rPr>
              <w:t xml:space="preserve">общественностью. </w:t>
            </w:r>
            <w:r w:rsidRPr="0025475D">
              <w:rPr>
                <w:rFonts w:eastAsia="Times New Roman"/>
                <w:color w:val="000000"/>
                <w:spacing w:val="-7"/>
              </w:rPr>
              <w:t>Теория и технологии.</w:t>
            </w:r>
            <w:r w:rsidRPr="0025475D">
              <w:rPr>
                <w:color w:val="000000"/>
                <w:spacing w:val="-6"/>
              </w:rPr>
              <w:t xml:space="preserve">- </w:t>
            </w:r>
            <w:r w:rsidRPr="0025475D">
              <w:rPr>
                <w:rFonts w:eastAsia="Times New Roman"/>
                <w:color w:val="000000"/>
                <w:spacing w:val="-6"/>
              </w:rPr>
              <w:t>М., 2007.</w:t>
            </w:r>
          </w:p>
        </w:tc>
        <w:tc>
          <w:tcPr>
            <w:tcW w:w="574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130006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17</w:t>
            </w:r>
          </w:p>
        </w:tc>
        <w:tc>
          <w:tcPr>
            <w:tcW w:w="70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25475D" w:rsidRPr="006511E0" w:rsidTr="0025475D">
        <w:tc>
          <w:tcPr>
            <w:tcW w:w="45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130006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5"/>
              </w:rPr>
              <w:t>Нургожина Ш.     И.</w:t>
            </w:r>
            <w:r w:rsidRPr="0025475D">
              <w:rPr>
                <w:rFonts w:eastAsia="Times New Roman"/>
                <w:color w:val="000000"/>
                <w:spacing w:val="-7"/>
              </w:rPr>
              <w:t xml:space="preserve"> Введение </w:t>
            </w:r>
            <w:r w:rsidRPr="0025475D">
              <w:rPr>
                <w:rFonts w:eastAsia="Times New Roman"/>
                <w:color w:val="000000"/>
              </w:rPr>
              <w:t>в</w:t>
            </w:r>
            <w:r w:rsidRPr="0025475D">
              <w:rPr>
                <w:rFonts w:eastAsia="Times New Roman"/>
                <w:color w:val="000000"/>
                <w:spacing w:val="-1"/>
              </w:rPr>
              <w:t xml:space="preserve"> журналистику.   -   А.,</w:t>
            </w:r>
            <w:r w:rsidRPr="0025475D">
              <w:rPr>
                <w:color w:val="000000"/>
                <w:spacing w:val="-8"/>
              </w:rPr>
              <w:t>2001.</w:t>
            </w:r>
          </w:p>
        </w:tc>
        <w:tc>
          <w:tcPr>
            <w:tcW w:w="574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130006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30</w:t>
            </w:r>
          </w:p>
        </w:tc>
        <w:tc>
          <w:tcPr>
            <w:tcW w:w="70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25475D" w:rsidRPr="006511E0" w:rsidTr="0025475D">
        <w:tc>
          <w:tcPr>
            <w:tcW w:w="45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130006" w:rsidRPr="0025475D" w:rsidRDefault="008C4B22" w:rsidP="00847E4F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7"/>
              </w:rPr>
              <w:t>Татаринова Г. Н.</w:t>
            </w:r>
            <w:r w:rsidRPr="0025475D">
              <w:rPr>
                <w:rFonts w:eastAsia="Times New Roman"/>
                <w:color w:val="000000"/>
                <w:spacing w:val="-6"/>
              </w:rPr>
              <w:t xml:space="preserve"> Введение в</w:t>
            </w:r>
            <w:r w:rsidRPr="0025475D">
              <w:rPr>
                <w:rFonts w:eastAsia="Times New Roman"/>
                <w:color w:val="000000"/>
                <w:spacing w:val="-7"/>
              </w:rPr>
              <w:t xml:space="preserve"> специальность</w:t>
            </w:r>
            <w:r w:rsidR="00847E4F">
              <w:rPr>
                <w:rFonts w:eastAsia="Times New Roman"/>
                <w:color w:val="000000"/>
                <w:spacing w:val="-7"/>
                <w:lang w:val="kk-KZ"/>
              </w:rPr>
              <w:t xml:space="preserve"> </w:t>
            </w:r>
            <w:r w:rsidRPr="0025475D">
              <w:rPr>
                <w:rFonts w:eastAsia="Times New Roman"/>
                <w:color w:val="000000"/>
                <w:spacing w:val="-7"/>
              </w:rPr>
              <w:t xml:space="preserve">«Связи </w:t>
            </w:r>
            <w:r w:rsidRPr="0025475D">
              <w:rPr>
                <w:rFonts w:eastAsia="Times New Roman"/>
                <w:color w:val="000000"/>
                <w:spacing w:val="-5"/>
              </w:rPr>
              <w:t>с</w:t>
            </w:r>
            <w:r w:rsidR="00847E4F">
              <w:rPr>
                <w:rFonts w:eastAsia="Times New Roman"/>
                <w:color w:val="000000"/>
                <w:spacing w:val="-5"/>
                <w:lang w:val="kk-KZ"/>
              </w:rPr>
              <w:t xml:space="preserve"> </w:t>
            </w:r>
            <w:r w:rsidRPr="0025475D">
              <w:rPr>
                <w:rFonts w:eastAsia="Times New Roman"/>
                <w:color w:val="000000"/>
                <w:spacing w:val="-5"/>
              </w:rPr>
              <w:t>общественностью».</w:t>
            </w:r>
            <w:r w:rsidRPr="0025475D">
              <w:rPr>
                <w:color w:val="000000"/>
                <w:spacing w:val="-6"/>
              </w:rPr>
              <w:t xml:space="preserve">- </w:t>
            </w:r>
            <w:r w:rsidRPr="0025475D">
              <w:rPr>
                <w:rFonts w:eastAsia="Times New Roman"/>
                <w:color w:val="000000"/>
                <w:spacing w:val="-6"/>
              </w:rPr>
              <w:t>Омск, 2000.</w:t>
            </w:r>
          </w:p>
        </w:tc>
        <w:tc>
          <w:tcPr>
            <w:tcW w:w="574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130006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3</w:t>
            </w:r>
          </w:p>
        </w:tc>
        <w:tc>
          <w:tcPr>
            <w:tcW w:w="70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25475D" w:rsidRPr="006511E0" w:rsidTr="0025475D">
        <w:tc>
          <w:tcPr>
            <w:tcW w:w="45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130006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2"/>
              </w:rPr>
              <w:t>Китчен    Ф. Паблик</w:t>
            </w:r>
            <w:r w:rsidRPr="0025475D">
              <w:rPr>
                <w:rFonts w:eastAsia="Times New Roman"/>
                <w:color w:val="000000"/>
                <w:spacing w:val="-5"/>
              </w:rPr>
              <w:t xml:space="preserve"> рилейшнз: принципы</w:t>
            </w:r>
            <w:r w:rsidRPr="0025475D">
              <w:rPr>
                <w:rFonts w:eastAsia="Times New Roman"/>
                <w:color w:val="000000"/>
                <w:spacing w:val="-4"/>
              </w:rPr>
              <w:t xml:space="preserve"> и практика.- М., 2004.</w:t>
            </w:r>
          </w:p>
        </w:tc>
        <w:tc>
          <w:tcPr>
            <w:tcW w:w="574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130006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10</w:t>
            </w:r>
          </w:p>
        </w:tc>
        <w:tc>
          <w:tcPr>
            <w:tcW w:w="70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25475D" w:rsidRPr="006511E0" w:rsidTr="0025475D">
        <w:tc>
          <w:tcPr>
            <w:tcW w:w="45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130006" w:rsidRPr="0025475D" w:rsidRDefault="008C4B22" w:rsidP="0025475D">
            <w:pPr>
              <w:spacing w:line="278" w:lineRule="exact"/>
              <w:ind w:right="-1"/>
              <w:rPr>
                <w:rFonts w:eastAsia="Times New Roman"/>
                <w:b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color w:val="000000"/>
                <w:spacing w:val="-5"/>
              </w:rPr>
              <w:t>Кривоносов</w:t>
            </w:r>
            <w:r w:rsidR="002F51CA" w:rsidRPr="0025475D">
              <w:rPr>
                <w:rFonts w:eastAsia="Times New Roman"/>
                <w:color w:val="000000"/>
                <w:spacing w:val="-5"/>
              </w:rPr>
              <w:t xml:space="preserve"> А.    </w:t>
            </w:r>
            <w:r w:rsidR="002F51CA" w:rsidRPr="0025475D">
              <w:rPr>
                <w:rFonts w:eastAsia="Times New Roman"/>
                <w:color w:val="000000"/>
                <w:spacing w:val="-5"/>
                <w:lang w:val="en-US"/>
              </w:rPr>
              <w:t>PR</w:t>
            </w:r>
            <w:r w:rsidR="002F51CA" w:rsidRPr="0025475D">
              <w:rPr>
                <w:rFonts w:eastAsia="Times New Roman"/>
                <w:color w:val="000000"/>
                <w:spacing w:val="-5"/>
              </w:rPr>
              <w:t>-</w:t>
            </w:r>
            <w:r w:rsidR="002F51CA" w:rsidRPr="0025475D">
              <w:rPr>
                <w:rFonts w:eastAsia="Times New Roman"/>
                <w:color w:val="000000"/>
                <w:spacing w:val="-3"/>
              </w:rPr>
              <w:t>текст в системе</w:t>
            </w:r>
            <w:r w:rsidR="002F51CA" w:rsidRPr="0025475D">
              <w:rPr>
                <w:rFonts w:eastAsia="Times New Roman"/>
                <w:color w:val="000000"/>
                <w:spacing w:val="-6"/>
              </w:rPr>
              <w:t xml:space="preserve"> публичных коммуникаций.</w:t>
            </w:r>
            <w:r w:rsidR="002F51CA" w:rsidRPr="0025475D">
              <w:rPr>
                <w:color w:val="000000"/>
                <w:spacing w:val="-6"/>
              </w:rPr>
              <w:t xml:space="preserve">- </w:t>
            </w:r>
            <w:r w:rsidR="002F51CA" w:rsidRPr="0025475D">
              <w:rPr>
                <w:rFonts w:eastAsia="Times New Roman"/>
                <w:color w:val="000000"/>
                <w:spacing w:val="-6"/>
              </w:rPr>
              <w:t>СПб., 2000.</w:t>
            </w:r>
          </w:p>
        </w:tc>
        <w:tc>
          <w:tcPr>
            <w:tcW w:w="574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130006" w:rsidRPr="0025475D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130006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11</w:t>
            </w:r>
          </w:p>
        </w:tc>
        <w:tc>
          <w:tcPr>
            <w:tcW w:w="70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130006" w:rsidRPr="008C4B22" w:rsidRDefault="0013000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971BCD" w:rsidRPr="006511E0" w:rsidTr="0025475D">
        <w:tc>
          <w:tcPr>
            <w:tcW w:w="457" w:type="dxa"/>
          </w:tcPr>
          <w:p w:rsidR="00971BCD" w:rsidRPr="0025475D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971BCD" w:rsidRPr="0025475D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971BCD" w:rsidRPr="0025475D" w:rsidRDefault="00971BCD" w:rsidP="0025475D">
            <w:pPr>
              <w:spacing w:line="278" w:lineRule="exact"/>
              <w:ind w:right="-1"/>
              <w:rPr>
                <w:rFonts w:eastAsia="Times New Roman"/>
                <w:color w:val="000000"/>
                <w:spacing w:val="-5"/>
              </w:rPr>
            </w:pPr>
            <w:r w:rsidRPr="0025475D">
              <w:rPr>
                <w:rFonts w:eastAsia="Times New Roman"/>
                <w:color w:val="000000"/>
                <w:spacing w:val="-7"/>
              </w:rPr>
              <w:t>Вайман Д.</w:t>
            </w:r>
            <w:r w:rsidR="000D138E" w:rsidRPr="0025475D">
              <w:rPr>
                <w:rFonts w:eastAsia="Times New Roman"/>
                <w:color w:val="000000"/>
                <w:spacing w:val="-7"/>
              </w:rPr>
              <w:t xml:space="preserve"> Мастерство</w:t>
            </w:r>
            <w:r w:rsidR="00FC25B6" w:rsidRPr="0025475D">
              <w:rPr>
                <w:rFonts w:eastAsia="Times New Roman"/>
                <w:color w:val="000000"/>
                <w:spacing w:val="-1"/>
              </w:rPr>
              <w:t xml:space="preserve"> презентации.-    М.,</w:t>
            </w:r>
            <w:r w:rsidR="00FC25B6" w:rsidRPr="005D4524">
              <w:rPr>
                <w:color w:val="000000"/>
                <w:spacing w:val="-7"/>
              </w:rPr>
              <w:t>2004.</w:t>
            </w:r>
          </w:p>
        </w:tc>
        <w:tc>
          <w:tcPr>
            <w:tcW w:w="574" w:type="dxa"/>
          </w:tcPr>
          <w:p w:rsidR="00971BCD" w:rsidRPr="0025475D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567" w:type="dxa"/>
          </w:tcPr>
          <w:p w:rsidR="00971BCD" w:rsidRPr="0025475D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971BCD" w:rsidRPr="0025475D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971BCD" w:rsidRPr="0025475D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9" w:type="dxa"/>
          </w:tcPr>
          <w:p w:rsidR="00971BCD" w:rsidRPr="0025475D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708" w:type="dxa"/>
          </w:tcPr>
          <w:p w:rsidR="00971BCD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7</w:t>
            </w:r>
          </w:p>
        </w:tc>
        <w:tc>
          <w:tcPr>
            <w:tcW w:w="702" w:type="dxa"/>
          </w:tcPr>
          <w:p w:rsidR="00971BCD" w:rsidRPr="008C4B22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052" w:type="dxa"/>
          </w:tcPr>
          <w:p w:rsidR="00971BCD" w:rsidRPr="008C4B22" w:rsidRDefault="00971BCD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</w:tr>
      <w:tr w:rsidR="00FC25B6" w:rsidRPr="0025475D" w:rsidTr="0025475D">
        <w:tc>
          <w:tcPr>
            <w:tcW w:w="457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778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FC25B6" w:rsidRPr="0025475D" w:rsidRDefault="0025475D" w:rsidP="0025475D">
            <w:pPr>
              <w:spacing w:line="278" w:lineRule="exact"/>
              <w:ind w:right="-1"/>
              <w:rPr>
                <w:rFonts w:eastAsia="Times New Roman"/>
                <w:color w:val="000000"/>
                <w:spacing w:val="-7"/>
                <w:lang w:val="en-US"/>
              </w:rPr>
            </w:pPr>
            <w:r w:rsidRPr="0025475D">
              <w:rPr>
                <w:color w:val="000000"/>
                <w:spacing w:val="-3"/>
                <w:lang w:val="en-US"/>
              </w:rPr>
              <w:t>" Brad F. Media</w:t>
            </w:r>
            <w:r w:rsidRPr="0025475D">
              <w:rPr>
                <w:color w:val="000000"/>
                <w:spacing w:val="-5"/>
                <w:lang w:val="en-US"/>
              </w:rPr>
              <w:t xml:space="preserve"> Relations Handbook.- London, 2004</w:t>
            </w:r>
          </w:p>
        </w:tc>
        <w:tc>
          <w:tcPr>
            <w:tcW w:w="574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567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9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9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9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708" w:type="dxa"/>
          </w:tcPr>
          <w:p w:rsidR="00FC25B6" w:rsidRPr="0025475D" w:rsidRDefault="0025475D" w:rsidP="0025475D">
            <w:pPr>
              <w:spacing w:line="278" w:lineRule="exact"/>
              <w:ind w:right="-1"/>
              <w:jc w:val="center"/>
              <w:rPr>
                <w:rFonts w:eastAsia="Times New Roman"/>
                <w:bCs/>
                <w:color w:val="000000"/>
                <w:spacing w:val="-7"/>
              </w:rPr>
            </w:pPr>
            <w:r w:rsidRPr="0025475D">
              <w:rPr>
                <w:rFonts w:eastAsia="Times New Roman"/>
                <w:bCs/>
                <w:color w:val="000000"/>
                <w:spacing w:val="-7"/>
              </w:rPr>
              <w:t>5</w:t>
            </w:r>
          </w:p>
        </w:tc>
        <w:tc>
          <w:tcPr>
            <w:tcW w:w="702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  <w:lang w:val="en-US"/>
              </w:rPr>
            </w:pPr>
          </w:p>
        </w:tc>
        <w:tc>
          <w:tcPr>
            <w:tcW w:w="1052" w:type="dxa"/>
          </w:tcPr>
          <w:p w:rsidR="00FC25B6" w:rsidRPr="0025475D" w:rsidRDefault="00FC25B6" w:rsidP="0025475D">
            <w:pPr>
              <w:spacing w:line="278" w:lineRule="exact"/>
              <w:ind w:right="-1"/>
              <w:jc w:val="center"/>
              <w:rPr>
                <w:rFonts w:eastAsia="Times New Roman"/>
                <w:b/>
                <w:bCs/>
                <w:color w:val="000000"/>
                <w:spacing w:val="-7"/>
                <w:lang w:val="en-US"/>
              </w:rPr>
            </w:pPr>
          </w:p>
        </w:tc>
      </w:tr>
    </w:tbl>
    <w:p w:rsidR="00FB57B1" w:rsidRPr="0025475D" w:rsidRDefault="00FB57B1" w:rsidP="0025475D">
      <w:pPr>
        <w:shd w:val="clear" w:color="auto" w:fill="FFFFFF"/>
        <w:spacing w:line="278" w:lineRule="exact"/>
        <w:ind w:right="-2"/>
        <w:rPr>
          <w:lang w:val="en-US"/>
        </w:rPr>
      </w:pPr>
    </w:p>
    <w:sectPr w:rsidR="00FB57B1" w:rsidRPr="0025475D" w:rsidSect="002547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B57B1"/>
    <w:rsid w:val="000D138E"/>
    <w:rsid w:val="00130006"/>
    <w:rsid w:val="001966BF"/>
    <w:rsid w:val="0025475D"/>
    <w:rsid w:val="002F51CA"/>
    <w:rsid w:val="004114C2"/>
    <w:rsid w:val="005A2B60"/>
    <w:rsid w:val="005D4524"/>
    <w:rsid w:val="005F342A"/>
    <w:rsid w:val="006511E0"/>
    <w:rsid w:val="006745BA"/>
    <w:rsid w:val="00785A00"/>
    <w:rsid w:val="00847E4F"/>
    <w:rsid w:val="00870CA8"/>
    <w:rsid w:val="008B7E2D"/>
    <w:rsid w:val="008C4B22"/>
    <w:rsid w:val="00936851"/>
    <w:rsid w:val="00971BCD"/>
    <w:rsid w:val="00A91E8C"/>
    <w:rsid w:val="00BC0581"/>
    <w:rsid w:val="00BE5C98"/>
    <w:rsid w:val="00CE1785"/>
    <w:rsid w:val="00F76356"/>
    <w:rsid w:val="00F804CB"/>
    <w:rsid w:val="00F83699"/>
    <w:rsid w:val="00FB57B1"/>
    <w:rsid w:val="00F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7</cp:lastModifiedBy>
  <cp:revision>2</cp:revision>
  <dcterms:created xsi:type="dcterms:W3CDTF">2015-10-02T03:48:00Z</dcterms:created>
  <dcterms:modified xsi:type="dcterms:W3CDTF">2015-10-02T03:48:00Z</dcterms:modified>
</cp:coreProperties>
</file>